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b/>
          <w:color w:val="000000" w:themeColor="text1"/>
          <w:sz w:val="28"/>
          <w:szCs w:val="30"/>
          <w14:textFill>
            <w14:solidFill>
              <w14:schemeClr w14:val="tx1"/>
            </w14:solidFill>
          </w14:textFill>
        </w:rPr>
      </w:pPr>
      <w:r>
        <w:rPr>
          <w:rFonts w:hint="eastAsia" w:ascii="仿宋" w:hAnsi="仿宋" w:eastAsia="仿宋"/>
          <w:b/>
          <w:color w:val="000000" w:themeColor="text1"/>
          <w:sz w:val="30"/>
          <w:szCs w:val="30"/>
          <w14:textFill>
            <w14:solidFill>
              <w14:schemeClr w14:val="tx1"/>
            </w14:solidFill>
          </w14:textFill>
        </w:rPr>
        <w:t>全球科技行业精英齐聚</w:t>
      </w:r>
      <w:r>
        <w:rPr>
          <w:rFonts w:hint="eastAsia" w:ascii="仿宋" w:hAnsi="仿宋" w:eastAsia="仿宋"/>
          <w:b/>
          <w:color w:val="000000" w:themeColor="text1"/>
          <w:sz w:val="28"/>
          <w:szCs w:val="30"/>
          <w14:textFill>
            <w14:solidFill>
              <w14:schemeClr w14:val="tx1"/>
            </w14:solidFill>
          </w14:textFill>
        </w:rPr>
        <w:t>聚焦“科技+山地旅游”发展新机遇</w:t>
      </w:r>
    </w:p>
    <w:p>
      <w:pPr>
        <w:spacing w:line="360" w:lineRule="auto"/>
        <w:jc w:val="center"/>
        <w:rPr>
          <w:rFonts w:ascii="仿宋" w:hAnsi="仿宋" w:eastAsia="仿宋"/>
          <w:b/>
          <w:color w:val="000000" w:themeColor="text1"/>
          <w:sz w:val="28"/>
          <w:szCs w:val="30"/>
          <w14:textFill>
            <w14:solidFill>
              <w14:schemeClr w14:val="tx1"/>
            </w14:solidFill>
          </w14:textFill>
        </w:rPr>
      </w:pPr>
      <w:r>
        <w:rPr>
          <w:rFonts w:hint="eastAsia" w:ascii="仿宋" w:hAnsi="仿宋" w:eastAsia="仿宋"/>
          <w:b/>
          <w:color w:val="000000" w:themeColor="text1"/>
          <w:sz w:val="30"/>
          <w:szCs w:val="30"/>
          <w14:textFill>
            <w14:solidFill>
              <w14:schemeClr w14:val="tx1"/>
            </w14:solidFill>
          </w14:textFill>
        </w:rPr>
        <w:t>——2018国际山地旅游联盟年会开幕</w:t>
      </w:r>
    </w:p>
    <w:p>
      <w:pPr>
        <w:pStyle w:val="9"/>
        <w:spacing w:before="0" w:beforeAutospacing="0" w:after="0" w:afterAutospacing="0" w:line="360" w:lineRule="auto"/>
        <w:ind w:firstLine="560"/>
        <w:rPr>
          <w:rFonts w:ascii="仿宋" w:hAnsi="仿宋" w:eastAsia="仿宋"/>
          <w:color w:val="000000" w:themeColor="text1"/>
          <w:szCs w:val="30"/>
          <w14:textFill>
            <w14:solidFill>
              <w14:schemeClr w14:val="tx1"/>
            </w14:solidFill>
          </w14:textFill>
        </w:rPr>
      </w:pPr>
    </w:p>
    <w:p>
      <w:pPr>
        <w:pStyle w:val="9"/>
        <w:spacing w:before="0" w:beforeAutospacing="0" w:after="0" w:afterAutospacing="0" w:line="360" w:lineRule="auto"/>
        <w:ind w:firstLine="560"/>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 xml:space="preserve"> 10月13日, 2018国际山地旅游联盟年会</w:t>
      </w:r>
      <w:r>
        <w:rPr>
          <w:rFonts w:ascii="仿宋" w:hAnsi="仿宋" w:eastAsia="仿宋"/>
          <w:color w:val="000000" w:themeColor="text1"/>
          <w:szCs w:val="30"/>
          <w14:textFill>
            <w14:solidFill>
              <w14:schemeClr w14:val="tx1"/>
            </w14:solidFill>
          </w14:textFill>
        </w:rPr>
        <w:t>在贵阳国际生态会议中心</w:t>
      </w:r>
      <w:r>
        <w:rPr>
          <w:rFonts w:hint="eastAsia" w:ascii="仿宋" w:hAnsi="仿宋" w:eastAsia="仿宋"/>
          <w:color w:val="000000" w:themeColor="text1"/>
          <w:szCs w:val="30"/>
          <w14:textFill>
            <w14:solidFill>
              <w14:schemeClr w14:val="tx1"/>
            </w14:solidFill>
          </w14:textFill>
        </w:rPr>
        <w:t>隆重开幕。</w:t>
      </w:r>
      <w:r>
        <w:rPr>
          <w:rFonts w:ascii="仿宋" w:hAnsi="仿宋" w:eastAsia="仿宋"/>
          <w:color w:val="000000" w:themeColor="text1"/>
          <w:szCs w:val="30"/>
          <w14:textFill>
            <w14:solidFill>
              <w14:schemeClr w14:val="tx1"/>
            </w14:solidFill>
          </w14:textFill>
        </w:rPr>
        <w:t>本届年会</w:t>
      </w:r>
      <w:r>
        <w:rPr>
          <w:rFonts w:hint="eastAsia" w:ascii="仿宋" w:hAnsi="仿宋" w:eastAsia="仿宋"/>
          <w:color w:val="000000" w:themeColor="text1"/>
          <w:szCs w:val="30"/>
          <w14:textFill>
            <w14:solidFill>
              <w14:schemeClr w14:val="tx1"/>
            </w14:solidFill>
          </w14:textFill>
        </w:rPr>
        <w:t>以</w:t>
      </w:r>
      <w:r>
        <w:rPr>
          <w:rFonts w:ascii="仿宋" w:hAnsi="仿宋" w:eastAsia="仿宋"/>
          <w:color w:val="000000" w:themeColor="text1"/>
          <w:szCs w:val="30"/>
          <w14:textFill>
            <w14:solidFill>
              <w14:schemeClr w14:val="tx1"/>
            </w14:solidFill>
          </w14:textFill>
        </w:rPr>
        <w:t>“新科技时代——世界山地旅游创新发展新机遇”</w:t>
      </w:r>
      <w:r>
        <w:rPr>
          <w:rFonts w:hint="eastAsia" w:ascii="仿宋" w:hAnsi="仿宋" w:eastAsia="仿宋"/>
          <w:color w:val="000000" w:themeColor="text1"/>
          <w:szCs w:val="30"/>
          <w14:textFill>
            <w14:solidFill>
              <w14:schemeClr w14:val="tx1"/>
            </w14:solidFill>
          </w14:textFill>
        </w:rPr>
        <w:t>为主题</w:t>
      </w:r>
      <w:r>
        <w:rPr>
          <w:rFonts w:ascii="仿宋" w:hAnsi="仿宋" w:eastAsia="仿宋"/>
          <w:color w:val="000000" w:themeColor="text1"/>
          <w:szCs w:val="30"/>
          <w14:textFill>
            <w14:solidFill>
              <w14:schemeClr w14:val="tx1"/>
            </w14:solidFill>
          </w14:textFill>
        </w:rPr>
        <w:t>，聚焦新科技时代山地旅游发展的新机遇、新空间、新模式，围绕“新科技+山地旅游”进行深入探讨。年会设置主题论坛、</w:t>
      </w:r>
      <w:r>
        <w:rPr>
          <w:rFonts w:hint="eastAsia" w:ascii="仿宋" w:hAnsi="仿宋" w:eastAsia="仿宋" w:cs="仿宋"/>
          <w:color w:val="000000" w:themeColor="text1"/>
          <w:szCs w:val="32"/>
          <w14:textFill>
            <w14:solidFill>
              <w14:schemeClr w14:val="tx1"/>
            </w14:solidFill>
          </w14:textFill>
        </w:rPr>
        <w:t>德维尔潘私享会、</w:t>
      </w:r>
      <w:r>
        <w:rPr>
          <w:rFonts w:ascii="仿宋" w:hAnsi="仿宋" w:eastAsia="仿宋"/>
          <w:color w:val="000000" w:themeColor="text1"/>
          <w:szCs w:val="30"/>
          <w14:textFill>
            <w14:solidFill>
              <w14:schemeClr w14:val="tx1"/>
            </w14:solidFill>
          </w14:textFill>
        </w:rPr>
        <w:t>世界名山对话、专题研讨会、商务洽谈会、</w:t>
      </w:r>
      <w:r>
        <w:rPr>
          <w:rFonts w:hint="eastAsia" w:ascii="仿宋" w:hAnsi="仿宋" w:eastAsia="仿宋" w:cs="仿宋"/>
          <w:color w:val="000000" w:themeColor="text1"/>
          <w:szCs w:val="32"/>
          <w14:textFill>
            <w14:solidFill>
              <w14:schemeClr w14:val="tx1"/>
            </w14:solidFill>
          </w14:textFill>
        </w:rPr>
        <w:t xml:space="preserve"> </w:t>
      </w:r>
      <w:r>
        <w:rPr>
          <w:rFonts w:ascii="仿宋" w:hAnsi="仿宋" w:eastAsia="仿宋"/>
          <w:color w:val="000000" w:themeColor="text1"/>
          <w:szCs w:val="30"/>
          <w14:textFill>
            <w14:solidFill>
              <w14:schemeClr w14:val="tx1"/>
            </w14:solidFill>
          </w14:textFill>
        </w:rPr>
        <w:t>世界山地摄影展等。</w:t>
      </w:r>
      <w:r>
        <w:rPr>
          <w:rFonts w:hint="eastAsia" w:ascii="仿宋" w:hAnsi="仿宋" w:eastAsia="仿宋"/>
          <w:color w:val="000000" w:themeColor="text1"/>
          <w:szCs w:val="30"/>
          <w14:textFill>
            <w14:solidFill>
              <w14:schemeClr w14:val="tx1"/>
            </w14:solidFill>
          </w14:textFill>
        </w:rPr>
        <w:t>联盟理事会</w:t>
      </w:r>
      <w:r>
        <w:rPr>
          <w:rFonts w:hint="eastAsia" w:ascii="仿宋" w:hAnsi="仿宋" w:eastAsia="仿宋" w:cs="仿宋"/>
          <w:color w:val="000000" w:themeColor="text1"/>
          <w:szCs w:val="32"/>
          <w14:textFill>
            <w14:solidFill>
              <w14:schemeClr w14:val="tx1"/>
            </w14:solidFill>
          </w14:textFill>
        </w:rPr>
        <w:t>审议了联盟下一年度工作计划，通过了16家新入会会员申请</w:t>
      </w:r>
      <w:r>
        <w:rPr>
          <w:rFonts w:hint="eastAsia" w:ascii="仿宋" w:hAnsi="仿宋" w:eastAsia="仿宋"/>
          <w:color w:val="000000" w:themeColor="text1"/>
          <w:szCs w:val="30"/>
          <w14:textFill>
            <w14:solidFill>
              <w14:schemeClr w14:val="tx1"/>
            </w14:solidFill>
          </w14:textFill>
        </w:rPr>
        <w:t>，发起了</w:t>
      </w:r>
      <w:r>
        <w:rPr>
          <w:rFonts w:ascii="仿宋" w:hAnsi="仿宋" w:eastAsia="仿宋"/>
          <w:color w:val="000000" w:themeColor="text1"/>
          <w:szCs w:val="30"/>
          <w14:textFill>
            <w14:solidFill>
              <w14:schemeClr w14:val="tx1"/>
            </w14:solidFill>
          </w14:textFill>
        </w:rPr>
        <w:t>“世界山地旅游日”倡议</w:t>
      </w:r>
      <w:r>
        <w:rPr>
          <w:rFonts w:hint="eastAsia" w:ascii="仿宋" w:hAnsi="仿宋" w:eastAsia="仿宋"/>
          <w:color w:val="000000" w:themeColor="text1"/>
          <w:szCs w:val="30"/>
          <w14:textFill>
            <w14:solidFill>
              <w14:schemeClr w14:val="tx1"/>
            </w14:solidFill>
          </w14:textFill>
        </w:rPr>
        <w:t>，</w:t>
      </w:r>
      <w:r>
        <w:rPr>
          <w:rFonts w:ascii="仿宋" w:hAnsi="仿宋" w:eastAsia="仿宋"/>
          <w:color w:val="000000" w:themeColor="text1"/>
          <w:szCs w:val="30"/>
          <w14:textFill>
            <w14:solidFill>
              <w14:schemeClr w14:val="tx1"/>
            </w14:solidFill>
          </w14:textFill>
        </w:rPr>
        <w:t>启动</w:t>
      </w:r>
      <w:r>
        <w:rPr>
          <w:rFonts w:hint="eastAsia" w:ascii="仿宋" w:hAnsi="仿宋" w:eastAsia="仿宋"/>
          <w:color w:val="000000" w:themeColor="text1"/>
          <w:szCs w:val="30"/>
          <w14:textFill>
            <w14:solidFill>
              <w14:schemeClr w14:val="tx1"/>
            </w14:solidFill>
          </w14:textFill>
        </w:rPr>
        <w:t>了</w:t>
      </w:r>
      <w:r>
        <w:rPr>
          <w:rFonts w:ascii="仿宋" w:hAnsi="仿宋" w:eastAsia="仿宋"/>
          <w:color w:val="000000" w:themeColor="text1"/>
          <w:szCs w:val="30"/>
          <w14:textFill>
            <w14:solidFill>
              <w14:schemeClr w14:val="tx1"/>
            </w14:solidFill>
          </w14:textFill>
        </w:rPr>
        <w:t>《世界山地旅游发展趋势报告》课题</w:t>
      </w:r>
      <w:r>
        <w:rPr>
          <w:rFonts w:hint="eastAsia" w:ascii="仿宋" w:hAnsi="仿宋" w:eastAsia="仿宋"/>
          <w:color w:val="000000" w:themeColor="text1"/>
          <w:szCs w:val="30"/>
          <w14:textFill>
            <w14:solidFill>
              <w14:schemeClr w14:val="tx1"/>
            </w14:solidFill>
          </w14:textFill>
        </w:rPr>
        <w:t>研究。多个亮点环节</w:t>
      </w:r>
      <w:r>
        <w:rPr>
          <w:rFonts w:ascii="仿宋" w:hAnsi="仿宋" w:eastAsia="仿宋"/>
          <w:color w:val="000000" w:themeColor="text1"/>
          <w:szCs w:val="30"/>
          <w14:textFill>
            <w14:solidFill>
              <w14:schemeClr w14:val="tx1"/>
            </w14:solidFill>
          </w14:textFill>
        </w:rPr>
        <w:t>，</w:t>
      </w:r>
      <w:r>
        <w:rPr>
          <w:rFonts w:hint="eastAsia" w:ascii="仿宋" w:hAnsi="仿宋" w:eastAsia="仿宋"/>
          <w:color w:val="000000" w:themeColor="text1"/>
          <w:szCs w:val="30"/>
          <w14:textFill>
            <w14:solidFill>
              <w14:schemeClr w14:val="tx1"/>
            </w14:solidFill>
          </w14:textFill>
        </w:rPr>
        <w:t>让本次年会为科技助力全球山地旅游创新发展增添了浓墨重彩的一笔。</w:t>
      </w:r>
    </w:p>
    <w:p>
      <w:pPr>
        <w:pStyle w:val="9"/>
        <w:spacing w:before="0" w:beforeAutospacing="0" w:after="0" w:afterAutospacing="0" w:line="360" w:lineRule="auto"/>
        <w:ind w:firstLine="560"/>
        <w:rPr>
          <w:rFonts w:ascii="仿宋" w:hAnsi="仿宋" w:eastAsia="仿宋"/>
          <w:color w:val="000000" w:themeColor="text1"/>
          <w:szCs w:val="30"/>
          <w14:textFill>
            <w14:solidFill>
              <w14:schemeClr w14:val="tx1"/>
            </w14:solidFill>
          </w14:textFill>
        </w:rPr>
      </w:pPr>
      <w:r>
        <w:rPr>
          <w:rFonts w:ascii="仿宋" w:hAnsi="仿宋" w:eastAsia="仿宋"/>
          <w:color w:val="000000" w:themeColor="text1"/>
          <w:szCs w:val="30"/>
          <w14:textFill>
            <w14:solidFill>
              <w14:schemeClr w14:val="tx1"/>
            </w14:solidFill>
          </w14:textFill>
        </w:rPr>
        <w:t>中华人民共和国文化和旅游部领导、贵州省领导、</w:t>
      </w:r>
      <w:r>
        <w:rPr>
          <w:rFonts w:hint="eastAsia" w:ascii="仿宋" w:hAnsi="仿宋" w:eastAsia="仿宋"/>
          <w:color w:val="000000" w:themeColor="text1"/>
          <w:szCs w:val="30"/>
          <w14:textFill>
            <w14:solidFill>
              <w14:schemeClr w14:val="tx1"/>
            </w14:solidFill>
          </w14:textFill>
        </w:rPr>
        <w:t>国际旅游组织代表、</w:t>
      </w:r>
      <w:r>
        <w:rPr>
          <w:rFonts w:ascii="仿宋" w:hAnsi="仿宋" w:eastAsia="仿宋"/>
          <w:color w:val="000000" w:themeColor="text1"/>
          <w:szCs w:val="30"/>
          <w14:textFill>
            <w14:solidFill>
              <w14:schemeClr w14:val="tx1"/>
            </w14:solidFill>
          </w14:textFill>
        </w:rPr>
        <w:t>联盟领导、联盟会员</w:t>
      </w:r>
      <w:r>
        <w:rPr>
          <w:rFonts w:hint="eastAsia" w:ascii="仿宋" w:hAnsi="仿宋" w:eastAsia="仿宋"/>
          <w:color w:val="000000" w:themeColor="text1"/>
          <w:szCs w:val="30"/>
          <w14:textFill>
            <w14:solidFill>
              <w14:schemeClr w14:val="tx1"/>
            </w14:solidFill>
          </w14:textFill>
        </w:rPr>
        <w:t>单位</w:t>
      </w:r>
      <w:r>
        <w:rPr>
          <w:rFonts w:ascii="仿宋" w:hAnsi="仿宋" w:eastAsia="仿宋"/>
          <w:color w:val="000000" w:themeColor="text1"/>
          <w:szCs w:val="30"/>
          <w14:textFill>
            <w14:solidFill>
              <w14:schemeClr w14:val="tx1"/>
            </w14:solidFill>
          </w14:textFill>
        </w:rPr>
        <w:t>、相关领域产学研学者、高新科技企业代表</w:t>
      </w:r>
      <w:r>
        <w:rPr>
          <w:rFonts w:hint="eastAsia" w:ascii="仿宋" w:hAnsi="仿宋" w:eastAsia="仿宋"/>
          <w:color w:val="000000" w:themeColor="text1"/>
          <w:szCs w:val="30"/>
          <w14:textFill>
            <w14:solidFill>
              <w14:schemeClr w14:val="tx1"/>
            </w14:solidFill>
          </w14:textFill>
        </w:rPr>
        <w:t>以及</w:t>
      </w:r>
      <w:r>
        <w:rPr>
          <w:rFonts w:ascii="仿宋" w:hAnsi="仿宋" w:eastAsia="仿宋"/>
          <w:color w:val="000000" w:themeColor="text1"/>
          <w:szCs w:val="30"/>
          <w14:textFill>
            <w14:solidFill>
              <w14:schemeClr w14:val="tx1"/>
            </w14:solidFill>
          </w14:textFill>
        </w:rPr>
        <w:t>新闻媒体</w:t>
      </w:r>
      <w:r>
        <w:rPr>
          <w:rFonts w:hint="eastAsia" w:ascii="仿宋" w:hAnsi="仿宋" w:eastAsia="仿宋"/>
          <w:color w:val="000000" w:themeColor="text1"/>
          <w:szCs w:val="30"/>
          <w14:textFill>
            <w14:solidFill>
              <w14:schemeClr w14:val="tx1"/>
            </w14:solidFill>
          </w14:textFill>
        </w:rPr>
        <w:t>近</w:t>
      </w:r>
      <w:r>
        <w:rPr>
          <w:rFonts w:hint="eastAsia" w:ascii="仿宋" w:hAnsi="仿宋" w:eastAsia="仿宋"/>
          <w:color w:val="000000" w:themeColor="text1"/>
          <w:szCs w:val="30"/>
          <w:lang w:val="en-US" w:eastAsia="zh-CN"/>
          <w14:textFill>
            <w14:solidFill>
              <w14:schemeClr w14:val="tx1"/>
            </w14:solidFill>
          </w14:textFill>
        </w:rPr>
        <w:t>4</w:t>
      </w:r>
      <w:bookmarkStart w:id="0" w:name="_GoBack"/>
      <w:bookmarkEnd w:id="0"/>
      <w:r>
        <w:rPr>
          <w:rFonts w:ascii="仿宋" w:hAnsi="仿宋" w:eastAsia="仿宋"/>
          <w:color w:val="000000" w:themeColor="text1"/>
          <w:szCs w:val="30"/>
          <w14:textFill>
            <w14:solidFill>
              <w14:schemeClr w14:val="tx1"/>
            </w14:solidFill>
          </w14:textFill>
        </w:rPr>
        <w:t>00位</w:t>
      </w:r>
      <w:r>
        <w:rPr>
          <w:rFonts w:hint="eastAsia" w:ascii="仿宋" w:hAnsi="仿宋" w:eastAsia="仿宋"/>
          <w:color w:val="000000" w:themeColor="text1"/>
          <w:szCs w:val="30"/>
          <w14:textFill>
            <w14:solidFill>
              <w14:schemeClr w14:val="tx1"/>
            </w14:solidFill>
          </w14:textFill>
        </w:rPr>
        <w:t>嘉宾</w:t>
      </w:r>
      <w:r>
        <w:rPr>
          <w:rFonts w:ascii="仿宋" w:hAnsi="仿宋" w:eastAsia="仿宋"/>
          <w:color w:val="000000" w:themeColor="text1"/>
          <w:szCs w:val="30"/>
          <w14:textFill>
            <w14:solidFill>
              <w14:schemeClr w14:val="tx1"/>
            </w14:solidFill>
          </w14:textFill>
        </w:rPr>
        <w:t>出席</w:t>
      </w:r>
      <w:r>
        <w:rPr>
          <w:rFonts w:hint="eastAsia" w:ascii="仿宋" w:hAnsi="仿宋" w:eastAsia="仿宋"/>
          <w:color w:val="000000" w:themeColor="text1"/>
          <w:szCs w:val="30"/>
          <w14:textFill>
            <w14:solidFill>
              <w14:schemeClr w14:val="tx1"/>
            </w14:solidFill>
          </w14:textFill>
        </w:rPr>
        <w:t>本届</w:t>
      </w:r>
      <w:r>
        <w:rPr>
          <w:rFonts w:ascii="仿宋" w:hAnsi="仿宋" w:eastAsia="仿宋"/>
          <w:color w:val="000000" w:themeColor="text1"/>
          <w:szCs w:val="30"/>
          <w14:textFill>
            <w14:solidFill>
              <w14:schemeClr w14:val="tx1"/>
            </w14:solidFill>
          </w14:textFill>
        </w:rPr>
        <w:t>年会。</w:t>
      </w:r>
      <w:r>
        <w:rPr>
          <w:rFonts w:hint="eastAsia" w:ascii="仿宋" w:hAnsi="仿宋" w:eastAsia="仿宋"/>
          <w:color w:val="000000" w:themeColor="text1"/>
          <w:szCs w:val="30"/>
          <w14:textFill>
            <w14:solidFill>
              <w14:schemeClr w14:val="tx1"/>
            </w14:solidFill>
          </w14:textFill>
        </w:rPr>
        <w:t>国际山地旅游联盟主席多米尼克·德维尔潘，</w:t>
      </w:r>
      <w:r>
        <w:rPr>
          <w:rFonts w:ascii="仿宋" w:hAnsi="仿宋" w:eastAsia="仿宋"/>
          <w:color w:val="000000" w:themeColor="text1"/>
          <w:szCs w:val="30"/>
          <w14:textFill>
            <w14:solidFill>
              <w14:schemeClr w14:val="tx1"/>
            </w14:solidFill>
          </w14:textFill>
        </w:rPr>
        <w:t>贵州</w:t>
      </w:r>
      <w:r>
        <w:rPr>
          <w:rFonts w:hint="eastAsia" w:ascii="仿宋" w:hAnsi="仿宋" w:eastAsia="仿宋"/>
          <w:color w:val="000000" w:themeColor="text1"/>
          <w:szCs w:val="30"/>
          <w14:textFill>
            <w14:solidFill>
              <w14:schemeClr w14:val="tx1"/>
            </w14:solidFill>
          </w14:textFill>
        </w:rPr>
        <w:t>省政府</w:t>
      </w:r>
      <w:r>
        <w:rPr>
          <w:rFonts w:ascii="仿宋" w:hAnsi="仿宋" w:eastAsia="仿宋"/>
          <w:color w:val="000000" w:themeColor="text1"/>
          <w:szCs w:val="30"/>
          <w14:textFill>
            <w14:solidFill>
              <w14:schemeClr w14:val="tx1"/>
            </w14:solidFill>
          </w14:textFill>
        </w:rPr>
        <w:t>副省长</w:t>
      </w:r>
      <w:r>
        <w:rPr>
          <w:rFonts w:hint="eastAsia" w:ascii="仿宋" w:hAnsi="仿宋" w:eastAsia="仿宋"/>
          <w:color w:val="000000" w:themeColor="text1"/>
          <w:szCs w:val="30"/>
          <w14:textFill>
            <w14:solidFill>
              <w14:schemeClr w14:val="tx1"/>
            </w14:solidFill>
          </w14:textFill>
        </w:rPr>
        <w:t>卢雍政</w:t>
      </w:r>
      <w:r>
        <w:rPr>
          <w:rFonts w:ascii="仿宋" w:hAnsi="仿宋" w:eastAsia="仿宋"/>
          <w:color w:val="000000" w:themeColor="text1"/>
          <w:szCs w:val="30"/>
          <w14:textFill>
            <w14:solidFill>
              <w14:schemeClr w14:val="tx1"/>
            </w14:solidFill>
          </w14:textFill>
        </w:rPr>
        <w:t>，</w:t>
      </w:r>
      <w:r>
        <w:rPr>
          <w:rFonts w:hint="eastAsia" w:ascii="仿宋" w:hAnsi="仿宋" w:eastAsia="仿宋"/>
          <w:color w:val="000000" w:themeColor="text1"/>
          <w:szCs w:val="30"/>
          <w14:textFill>
            <w14:solidFill>
              <w14:schemeClr w14:val="tx1"/>
            </w14:solidFill>
          </w14:textFill>
        </w:rPr>
        <w:t>世界旅游城市联合会副秘书长严晗等嘉宾为本届年会致辞。</w:t>
      </w:r>
    </w:p>
    <w:p>
      <w:pPr>
        <w:spacing w:line="360" w:lineRule="auto"/>
        <w:ind w:firstLine="560"/>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法国体育部官员、山地旅游专家高宁，阿里云旅游娱乐总经理陈宁，大疆创新科技有限公司行业解决方案负责人何桢， 高德地图高级产品专家、智慧景区负责人孙冲，奥地利多贝玛亚索道有限公司高级产品专家冯奇，穷游网副总裁崔莉带来了精彩的主题演讲，分享最新研究成果给在山地旅游中的带来的影响和作用。</w:t>
      </w:r>
    </w:p>
    <w:p>
      <w:pPr>
        <w:spacing w:line="360" w:lineRule="auto"/>
        <w:ind w:firstLine="560"/>
        <w:rPr>
          <w:rFonts w:ascii="仿宋" w:hAnsi="仿宋" w:eastAsia="仿宋"/>
          <w:color w:val="000000" w:themeColor="text1"/>
          <w:szCs w:val="30"/>
          <w14:textFill>
            <w14:solidFill>
              <w14:schemeClr w14:val="tx1"/>
            </w14:solidFill>
          </w14:textFill>
        </w:rPr>
      </w:pPr>
    </w:p>
    <w:p>
      <w:pPr>
        <w:pStyle w:val="9"/>
        <w:spacing w:before="0" w:beforeAutospacing="0" w:after="0" w:afterAutospacing="0" w:line="360" w:lineRule="auto"/>
        <w:ind w:firstLine="560"/>
        <w:rPr>
          <w:rFonts w:ascii="仿宋" w:hAnsi="仿宋" w:eastAsia="仿宋"/>
          <w:b/>
          <w:color w:val="000000" w:themeColor="text1"/>
          <w:szCs w:val="30"/>
          <w14:textFill>
            <w14:solidFill>
              <w14:schemeClr w14:val="tx1"/>
            </w14:solidFill>
          </w14:textFill>
        </w:rPr>
      </w:pPr>
      <w:r>
        <w:rPr>
          <w:rFonts w:hint="eastAsia" w:ascii="仿宋" w:hAnsi="仿宋" w:eastAsia="仿宋"/>
          <w:b/>
          <w:color w:val="000000" w:themeColor="text1"/>
          <w:szCs w:val="30"/>
          <w14:textFill>
            <w14:solidFill>
              <w14:schemeClr w14:val="tx1"/>
            </w14:solidFill>
          </w14:textFill>
        </w:rPr>
        <w:t>国际山地旅游联盟年会精彩纷呈</w:t>
      </w:r>
    </w:p>
    <w:p>
      <w:pPr>
        <w:pStyle w:val="9"/>
        <w:spacing w:before="0" w:beforeAutospacing="0" w:after="0" w:afterAutospacing="0" w:line="360" w:lineRule="auto"/>
        <w:ind w:firstLine="560"/>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国际山地旅游联盟主席多米尼克·德维尔潘在开幕式致辞中，对到场的嘉宾表示感谢，并再次阐述了联盟的宗旨和意义，强调联盟长期致力于山地旅游资源保护与利用,促进旅游业的国际交往和业务合作,总结推广发展山地旅游的成功经验,促进山地经济、文化和社会繁荣,推动山地和生态旅游可持续发展。</w:t>
      </w:r>
    </w:p>
    <w:p>
      <w:pPr>
        <w:pStyle w:val="9"/>
        <w:spacing w:before="0" w:beforeAutospacing="0" w:after="0" w:afterAutospacing="0" w:line="360" w:lineRule="auto"/>
        <w:ind w:firstLine="560"/>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文化与旅游部国际交流与合作局副局长</w:t>
      </w:r>
      <w:r>
        <w:rPr>
          <w:rFonts w:ascii="仿宋" w:hAnsi="仿宋" w:eastAsia="仿宋"/>
          <w:color w:val="000000" w:themeColor="text1"/>
          <w:szCs w:val="30"/>
          <w14:textFill>
            <w14:solidFill>
              <w14:schemeClr w14:val="tx1"/>
            </w14:solidFill>
          </w14:textFill>
        </w:rPr>
        <w:t>李健钢</w:t>
      </w:r>
      <w:r>
        <w:rPr>
          <w:rFonts w:hint="eastAsia" w:ascii="仿宋" w:hAnsi="仿宋" w:eastAsia="仿宋"/>
          <w:color w:val="000000" w:themeColor="text1"/>
          <w:szCs w:val="30"/>
          <w14:textFill>
            <w14:solidFill>
              <w14:schemeClr w14:val="tx1"/>
            </w14:solidFill>
          </w14:textFill>
        </w:rPr>
        <w:t>代表文化与旅游部致辞，他表示旅游业已成为全球经济增长的重要引擎，中国旅游业保持了良好的发展势头。2017年，中国继续保持世界第一大出境旅游客源国和第四大入境旅游接待国地位。他对联盟成立以来的建设发展给予了积极的评价，充分肯定联盟成立后，为促进国际山地旅游发展作了许多积极尝试和有益探索，在推进国际山地旅游的发展中又迈出坚实一步，文旅部将一如既往地支持联盟的建设与发展。</w:t>
      </w:r>
    </w:p>
    <w:p>
      <w:pPr>
        <w:pStyle w:val="9"/>
        <w:spacing w:before="0" w:beforeAutospacing="0" w:after="0" w:afterAutospacing="0" w:line="360" w:lineRule="auto"/>
        <w:ind w:firstLine="560"/>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贵州省政府副省长卢雍政高度赞扬了联盟取得的成就，他表示，联盟成立后，为促进国际山地旅游发展作出了很多积极的尝试和有益探索，极大的推动国际山地旅游发展。作为联盟发起方和总部所在地，贵州将一如既往、不遗余力地支持联盟发展，在联盟总部大楼建设、人才和资源引进、会员和平台发展等方面加大支持力度，为推动国际山地旅游可持续发展贡献贵州力量。</w:t>
      </w:r>
    </w:p>
    <w:p>
      <w:pPr>
        <w:spacing w:line="620" w:lineRule="exact"/>
        <w:ind w:firstLine="480" w:firstLineChars="200"/>
        <w:rPr>
          <w:rFonts w:ascii="仿宋" w:hAnsi="仿宋" w:eastAsia="仿宋"/>
          <w:color w:val="000000" w:themeColor="text1"/>
          <w:szCs w:val="30"/>
          <w14:textFill>
            <w14:solidFill>
              <w14:schemeClr w14:val="tx1"/>
            </w14:solidFill>
          </w14:textFill>
        </w:rPr>
      </w:pPr>
      <w:r>
        <w:rPr>
          <w:rFonts w:hint="eastAsia" w:ascii="仿宋" w:hAnsi="仿宋" w:eastAsia="仿宋" w:cs="仿宋_GB2312"/>
          <w:color w:val="000000" w:themeColor="text1"/>
          <w:szCs w:val="32"/>
          <w14:textFill>
            <w14:solidFill>
              <w14:schemeClr w14:val="tx1"/>
            </w14:solidFill>
          </w14:textFill>
        </w:rPr>
        <w:t>国际山地旅游联盟秘书长何亚非报告了国际山地旅游联盟的2018年工作情况和2019年工作计划，报告了联盟成立以来联盟秘书处的组建和运行情况；并提出联盟在未来一年继续围绕加强基础性工作和构建，继续建设</w:t>
      </w:r>
      <w:r>
        <w:rPr>
          <w:rFonts w:hint="eastAsia" w:ascii="仿宋" w:hAnsi="仿宋" w:eastAsia="仿宋" w:cs="宋体"/>
          <w:color w:val="000000" w:themeColor="text1"/>
          <w:szCs w:val="32"/>
          <w14:textFill>
            <w14:solidFill>
              <w14:schemeClr w14:val="tx1"/>
            </w14:solidFill>
          </w14:textFill>
        </w:rPr>
        <w:t>会员交流与合作平台，山地旅游产业发展研究与评价平台，山地旅游投资合作与创新平台三个平台。联盟拟在2018年底成立国际山地旅游联盟研究院及咨询公司。调动联盟会员单位在业务领域的研究潜力，整合跨界智力资源是联盟发展的重要环节，旨在构建有影响力的联盟智库和咨询平台体系。以2018国际山地旅游联盟年会上提出的“国际山地旅游日”倡议与举办的“世界名山对话”为契机，联盟将在2019年举办首个“国际山地旅游日”活动，拟以环喜马拉雅山脉定位主题活动内容，同时考虑开展“第二届世界名山对话”活动，力争把“国际山地旅游日”和“世界名山对话”打造成为国际山地旅游联盟的名片。</w:t>
      </w:r>
      <w:r>
        <w:rPr>
          <w:rFonts w:hint="eastAsia" w:ascii="仿宋" w:hAnsi="仿宋" w:eastAsia="仿宋"/>
          <w:color w:val="000000" w:themeColor="text1"/>
          <w:szCs w:val="30"/>
          <w14:textFill>
            <w14:solidFill>
              <w14:schemeClr w14:val="tx1"/>
            </w14:solidFill>
          </w14:textFill>
        </w:rPr>
        <w:t>另外，联盟将继续拓展会员，加强与会员联系，为会员服务；开展对外交流活动，把联盟打造成一个专业、国际的平台。他强调，国际山地旅游联盟是经中国政府批准、在中国国家民政部登记注册的第一个以山地旅游为主题定位的国际组织，自2017年8月15日在贵州成立以来,仅用一年，就有来自世界五大洲29个国家和地区的共142个团体和个人先后申请加入联盟，推动山地旅游行业合作与创新。</w:t>
      </w:r>
    </w:p>
    <w:p>
      <w:pPr>
        <w:spacing w:line="620" w:lineRule="exact"/>
        <w:ind w:firstLine="480" w:firstLineChars="200"/>
        <w:rPr>
          <w:rFonts w:ascii="仿宋" w:hAnsi="仿宋" w:eastAsia="仿宋"/>
          <w:color w:val="000000" w:themeColor="text1"/>
          <w:szCs w:val="30"/>
          <w14:textFill>
            <w14:solidFill>
              <w14:schemeClr w14:val="tx1"/>
            </w14:solidFill>
          </w14:textFill>
        </w:rPr>
      </w:pPr>
      <w:r>
        <w:rPr>
          <w:rFonts w:hint="eastAsia" w:ascii="仿宋" w:hAnsi="仿宋" w:eastAsia="仿宋" w:cs="仿宋_GB2312"/>
          <w:color w:val="000000" w:themeColor="text1"/>
          <w:szCs w:val="32"/>
          <w14:textFill>
            <w14:solidFill>
              <w14:schemeClr w14:val="tx1"/>
            </w14:solidFill>
          </w14:textFill>
        </w:rPr>
        <w:t>在开幕期间，国际山地旅游联盟发起设立了“国际山地旅游日”。联盟副主席邵琪伟介绍了发起设立“国际山地旅游日”倡议，表示“山</w:t>
      </w:r>
      <w:r>
        <w:rPr>
          <w:rFonts w:hint="eastAsia" w:ascii="仿宋" w:hAnsi="仿宋" w:eastAsia="仿宋" w:cs="仿宋"/>
          <w:color w:val="000000" w:themeColor="text1"/>
          <w:szCs w:val="32"/>
          <w14:textFill>
            <w14:solidFill>
              <w14:schemeClr w14:val="tx1"/>
            </w14:solidFill>
          </w14:textFill>
        </w:rPr>
        <w:t>地旅游方兴未艾，前景广阔，山地旅游领域需要有一个属于自己的宣传推广和交流合作的共享平台，通过会员和社会组织的广泛参与，扩大联盟的国际影响力，同时受益于山地经济、文化、教育和旅游市场。</w:t>
      </w:r>
      <w:r>
        <w:rPr>
          <w:rFonts w:hint="eastAsia" w:ascii="仿宋" w:hAnsi="仿宋" w:eastAsia="仿宋" w:cs="仿宋_GB2312"/>
          <w:color w:val="000000" w:themeColor="text1"/>
          <w:szCs w:val="32"/>
          <w14:textFill>
            <w14:solidFill>
              <w14:schemeClr w14:val="tx1"/>
            </w14:solidFill>
          </w14:textFill>
        </w:rPr>
        <w:t>”</w:t>
      </w:r>
      <w:r>
        <w:rPr>
          <w:rFonts w:hint="eastAsia" w:ascii="仿宋" w:hAnsi="仿宋" w:eastAsia="仿宋" w:cs="仿宋"/>
          <w:color w:val="000000" w:themeColor="text1"/>
          <w:szCs w:val="32"/>
          <w14:textFill>
            <w14:solidFill>
              <w14:schemeClr w14:val="tx1"/>
            </w14:solidFill>
          </w14:textFill>
        </w:rPr>
        <w:t>选定5月29日，人类首次成功登上珠穆朗玛峰的日期为纪念日。此后每年的“国际山地旅游日”，将举办主题鲜明、形式多样、内容丰富的山地旅游日活动，以此唤起人们对全球山地旅游的关注，传播推广可持续山地旅游的理念，扩大山地旅游对改善山地民众生产、生活及减贫脱困的积极影响，倡导积极、健康、向上的旅游方式，营造良性的山地旅游发展环境，促进全球山地旅游的健康有序发展，创建山地旅游美好新未来。</w:t>
      </w:r>
    </w:p>
    <w:p>
      <w:pPr>
        <w:spacing w:line="360" w:lineRule="auto"/>
        <w:ind w:left="142"/>
        <w:rPr>
          <w:rFonts w:ascii="仿宋" w:hAnsi="仿宋" w:eastAsia="仿宋"/>
          <w:b/>
          <w:color w:val="000000" w:themeColor="text1"/>
          <w:szCs w:val="30"/>
          <w14:textFill>
            <w14:solidFill>
              <w14:schemeClr w14:val="tx1"/>
            </w14:solidFill>
          </w14:textFill>
        </w:rPr>
      </w:pPr>
    </w:p>
    <w:p>
      <w:pPr>
        <w:spacing w:line="360" w:lineRule="auto"/>
        <w:ind w:left="142"/>
        <w:rPr>
          <w:rFonts w:ascii="仿宋" w:hAnsi="仿宋" w:eastAsia="仿宋"/>
          <w:b/>
          <w:color w:val="000000" w:themeColor="text1"/>
          <w:szCs w:val="30"/>
          <w14:textFill>
            <w14:solidFill>
              <w14:schemeClr w14:val="tx1"/>
            </w14:solidFill>
          </w14:textFill>
        </w:rPr>
      </w:pPr>
      <w:r>
        <w:rPr>
          <w:rFonts w:hint="eastAsia" w:ascii="仿宋" w:hAnsi="仿宋" w:eastAsia="仿宋"/>
          <w:b/>
          <w:color w:val="000000" w:themeColor="text1"/>
          <w:szCs w:val="30"/>
          <w14:textFill>
            <w14:solidFill>
              <w14:schemeClr w14:val="tx1"/>
            </w14:solidFill>
          </w14:textFill>
        </w:rPr>
        <w:t>开创“新科技+山地旅游”发展新模式</w:t>
      </w:r>
    </w:p>
    <w:p>
      <w:pPr>
        <w:spacing w:line="360" w:lineRule="auto"/>
        <w:rPr>
          <w:rFonts w:ascii="仿宋" w:hAnsi="仿宋" w:eastAsia="仿宋"/>
          <w:b/>
          <w:color w:val="000000" w:themeColor="text1"/>
          <w:szCs w:val="30"/>
          <w14:textFill>
            <w14:solidFill>
              <w14:schemeClr w14:val="tx1"/>
            </w14:solidFill>
          </w14:textFill>
        </w:rPr>
      </w:pPr>
    </w:p>
    <w:p>
      <w:pPr>
        <w:spacing w:line="360" w:lineRule="auto"/>
        <w:ind w:firstLine="600"/>
        <w:rPr>
          <w:rFonts w:ascii="仿宋" w:hAnsi="仿宋" w:eastAsia="仿宋"/>
          <w:color w:val="000000" w:themeColor="text1"/>
          <w:szCs w:val="30"/>
          <w14:textFill>
            <w14:solidFill>
              <w14:schemeClr w14:val="tx1"/>
            </w14:solidFill>
          </w14:textFill>
        </w:rPr>
      </w:pPr>
      <w:r>
        <w:rPr>
          <w:rFonts w:ascii="仿宋" w:hAnsi="仿宋" w:eastAsia="仿宋"/>
          <w:color w:val="000000" w:themeColor="text1"/>
          <w:szCs w:val="30"/>
          <w14:textFill>
            <w14:solidFill>
              <w14:schemeClr w14:val="tx1"/>
            </w14:solidFill>
          </w14:textFill>
        </w:rPr>
        <w:t>在互联网+、</w:t>
      </w:r>
      <w:r>
        <w:rPr>
          <w:rFonts w:hint="eastAsia" w:ascii="仿宋" w:hAnsi="仿宋" w:eastAsia="仿宋"/>
          <w:color w:val="000000" w:themeColor="text1"/>
          <w:szCs w:val="30"/>
          <w14:textFill>
            <w14:solidFill>
              <w14:schemeClr w14:val="tx1"/>
            </w14:solidFill>
          </w14:textFill>
        </w:rPr>
        <w:t>数字经济</w:t>
      </w:r>
      <w:r>
        <w:rPr>
          <w:rFonts w:ascii="仿宋" w:hAnsi="仿宋" w:eastAsia="仿宋"/>
          <w:color w:val="000000" w:themeColor="text1"/>
          <w:szCs w:val="30"/>
          <w14:textFill>
            <w14:solidFill>
              <w14:schemeClr w14:val="tx1"/>
            </w14:solidFill>
          </w14:textFill>
        </w:rPr>
        <w:t>的新时代背景下，</w:t>
      </w:r>
      <w:r>
        <w:rPr>
          <w:rFonts w:hint="eastAsia" w:ascii="仿宋" w:hAnsi="仿宋" w:eastAsia="仿宋"/>
          <w:color w:val="000000" w:themeColor="text1"/>
          <w:szCs w:val="30"/>
          <w14:textFill>
            <w14:solidFill>
              <w14:schemeClr w14:val="tx1"/>
            </w14:solidFill>
          </w14:textFill>
        </w:rPr>
        <w:t>“新科技+山地旅游” 模式已成为行业的风口。旅游圈人士、科技圈人士纷纷思考如何将</w:t>
      </w:r>
      <w:r>
        <w:rPr>
          <w:rFonts w:ascii="仿宋" w:hAnsi="仿宋" w:eastAsia="仿宋"/>
          <w:color w:val="000000" w:themeColor="text1"/>
          <w:szCs w:val="30"/>
          <w14:textFill>
            <w14:solidFill>
              <w14:schemeClr w14:val="tx1"/>
            </w14:solidFill>
          </w14:textFill>
        </w:rPr>
        <w:t>大数据、人工智能、</w:t>
      </w:r>
      <w:r>
        <w:rPr>
          <w:rFonts w:hint="eastAsia" w:ascii="仿宋" w:hAnsi="仿宋" w:eastAsia="仿宋"/>
          <w:color w:val="000000" w:themeColor="text1"/>
          <w:szCs w:val="30"/>
          <w14:textFill>
            <w14:solidFill>
              <w14:schemeClr w14:val="tx1"/>
            </w14:solidFill>
          </w14:textFill>
        </w:rPr>
        <w:t>智能</w:t>
      </w:r>
      <w:r>
        <w:rPr>
          <w:rFonts w:ascii="仿宋" w:hAnsi="仿宋" w:eastAsia="仿宋"/>
          <w:color w:val="000000" w:themeColor="text1"/>
          <w:szCs w:val="30"/>
          <w14:textFill>
            <w14:solidFill>
              <w14:schemeClr w14:val="tx1"/>
            </w14:solidFill>
          </w14:textFill>
        </w:rPr>
        <w:t>设备</w:t>
      </w:r>
      <w:r>
        <w:rPr>
          <w:rFonts w:hint="eastAsia" w:ascii="仿宋" w:hAnsi="仿宋" w:eastAsia="仿宋"/>
          <w:color w:val="000000" w:themeColor="text1"/>
          <w:szCs w:val="30"/>
          <w14:textFill>
            <w14:solidFill>
              <w14:schemeClr w14:val="tx1"/>
            </w14:solidFill>
          </w14:textFill>
        </w:rPr>
        <w:t>、新科技材料</w:t>
      </w:r>
      <w:r>
        <w:rPr>
          <w:rFonts w:ascii="仿宋" w:hAnsi="仿宋" w:eastAsia="仿宋"/>
          <w:color w:val="000000" w:themeColor="text1"/>
          <w:szCs w:val="30"/>
          <w14:textFill>
            <w14:solidFill>
              <w14:schemeClr w14:val="tx1"/>
            </w14:solidFill>
          </w14:textFill>
        </w:rPr>
        <w:t>等</w:t>
      </w:r>
      <w:r>
        <w:rPr>
          <w:rFonts w:hint="eastAsia" w:ascii="仿宋" w:hAnsi="仿宋" w:eastAsia="仿宋"/>
          <w:color w:val="000000" w:themeColor="text1"/>
          <w:szCs w:val="30"/>
          <w14:textFill>
            <w14:solidFill>
              <w14:schemeClr w14:val="tx1"/>
            </w14:solidFill>
          </w14:textFill>
        </w:rPr>
        <w:t>“黑科技”</w:t>
      </w:r>
      <w:r>
        <w:rPr>
          <w:rFonts w:ascii="仿宋" w:hAnsi="仿宋" w:eastAsia="仿宋"/>
          <w:color w:val="000000" w:themeColor="text1"/>
          <w:szCs w:val="30"/>
          <w14:textFill>
            <w14:solidFill>
              <w14:schemeClr w14:val="tx1"/>
            </w14:solidFill>
          </w14:textFill>
        </w:rPr>
        <w:t>融入山地旅游领域，助力</w:t>
      </w:r>
      <w:r>
        <w:rPr>
          <w:rFonts w:hint="eastAsia" w:ascii="仿宋" w:hAnsi="仿宋" w:eastAsia="仿宋"/>
          <w:color w:val="000000" w:themeColor="text1"/>
          <w:szCs w:val="30"/>
          <w14:textFill>
            <w14:solidFill>
              <w14:schemeClr w14:val="tx1"/>
            </w14:solidFill>
          </w14:textFill>
        </w:rPr>
        <w:t>行业</w:t>
      </w:r>
      <w:r>
        <w:rPr>
          <w:rFonts w:ascii="仿宋" w:hAnsi="仿宋" w:eastAsia="仿宋"/>
          <w:color w:val="000000" w:themeColor="text1"/>
          <w:szCs w:val="30"/>
          <w14:textFill>
            <w14:solidFill>
              <w14:schemeClr w14:val="tx1"/>
            </w14:solidFill>
          </w14:textFill>
        </w:rPr>
        <w:t>创新</w:t>
      </w:r>
      <w:r>
        <w:rPr>
          <w:rFonts w:hint="eastAsia" w:ascii="仿宋" w:hAnsi="仿宋" w:eastAsia="仿宋"/>
          <w:color w:val="000000" w:themeColor="text1"/>
          <w:szCs w:val="30"/>
          <w14:textFill>
            <w14:solidFill>
              <w14:schemeClr w14:val="tx1"/>
            </w14:solidFill>
          </w14:textFill>
        </w:rPr>
        <w:t>发展</w:t>
      </w:r>
      <w:r>
        <w:rPr>
          <w:rFonts w:ascii="仿宋" w:hAnsi="仿宋" w:eastAsia="仿宋"/>
          <w:color w:val="000000" w:themeColor="text1"/>
          <w:szCs w:val="30"/>
          <w14:textFill>
            <w14:solidFill>
              <w14:schemeClr w14:val="tx1"/>
            </w14:solidFill>
          </w14:textFill>
        </w:rPr>
        <w:t>。</w:t>
      </w:r>
    </w:p>
    <w:p>
      <w:pPr>
        <w:spacing w:line="360" w:lineRule="auto"/>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 xml:space="preserve">    法国体育部官员、户外运动专家高宁（Serge Koenig）以体育专家的身份分析了研究和科技在户外体育发展中的地位，以生动的例子向来宾们展示了高科技穿戴设备在登山、滑雪等项目中的应用，展现了科技给人类不断探索未知道路带来的可能。他表示纳米技术，生物技术，计算机科学、认知等技术，将帮助旅游行业得到升华，帮助每个人自由的创造自己的故事。</w:t>
      </w:r>
    </w:p>
    <w:p>
      <w:pPr>
        <w:spacing w:line="360" w:lineRule="auto"/>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 xml:space="preserve">    在旅游大数据应用领域，阿里云旅游娱乐总经理陈宁也发表名为“山地旅游大数据应用”的主题演讲。他介绍到阿里云在“食、住、行、游、购、娱”方面融入人脸识别、实时定位、智能导览等科技，以数字化手段提升服务体验，扩展生态广度，加强营销深度。阿里云推出的一套“景区数字化转型方案”，基于LBS服务，视觉计算，调度算法等新技术体系，助力旅游行业数字化转型。</w:t>
      </w:r>
    </w:p>
    <w:p>
      <w:pPr>
        <w:spacing w:line="360" w:lineRule="auto"/>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 xml:space="preserve">     大疆创新科技有限公司行业解决方案负责人何桢带来了大疆在旅游领域的思考，他在联盟年会主题论坛上以航拍产品为列，展现了从过去用单反相机、手机“千篇一律”的拍照角度到航拍器抓取的“上帝视角”的转变，分享了“新科技设备与山地旅游新体验”。</w:t>
      </w:r>
    </w:p>
    <w:p>
      <w:pPr>
        <w:spacing w:line="360" w:lineRule="auto"/>
        <w:rPr>
          <w:rFonts w:ascii="仿宋" w:hAnsi="仿宋" w:eastAsia="仿宋"/>
          <w:color w:val="000000" w:themeColor="text1"/>
          <w:szCs w:val="30"/>
          <w:highlight w:val="yellow"/>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 xml:space="preserve">    在山地旅游出行领域，高德地图高级产品专家、智慧景区负责人孙冲做了“新科技智能出行与未来山地交通生态”的主题演讲，深度剖析了“出行场景延伸，助力山地旅游发展”，解释了“体验智慧化、管理数字化、决策智能化、营销全域化”的高德智慧景区开放平台四大能力。</w:t>
      </w:r>
    </w:p>
    <w:p>
      <w:pPr>
        <w:spacing w:line="360" w:lineRule="auto"/>
        <w:ind w:firstLine="480" w:firstLineChars="200"/>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此外，奥地利多贝玛亚索道有限公司高级产品专家冯奇也从另一个山地出行产品的角度分享了关于“新科技与山地城市出行”的成果，展示了山地索道在城市的运用。其中适用于大运量需求和线路复杂，高差较大地形的最新产品D-lINE和3S索道，南美玻利维亚拉巴斯的由11条索道构成的城市公共交通网络，让人叹为观止。</w:t>
      </w:r>
    </w:p>
    <w:p>
      <w:pPr>
        <w:spacing w:line="360" w:lineRule="auto"/>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 xml:space="preserve">    在新型旅游玩法上，穷游网副总裁崔莉带来的“新科技·新品质·新旅行——‘一分钟搞定你的行程’说起”演讲，也让到场观众感受到浓郁的科技气息。她介绍到，在大数据，正循环，行程算法的助力下，穷游网开发出 “打个响指获取旅行行程”，“一键召唤千万旅行helper”，“会读心的旅行目的推荐”等功能，全方位覆盖行前、行中、行后的使用场景，为旅游爱好者带来了旅游超能力。</w:t>
      </w:r>
    </w:p>
    <w:p>
      <w:pPr>
        <w:spacing w:line="360" w:lineRule="auto"/>
        <w:rPr>
          <w:rFonts w:ascii="仿宋" w:hAnsi="仿宋" w:eastAsia="仿宋"/>
          <w:b/>
          <w:color w:val="000000" w:themeColor="text1"/>
          <w:szCs w:val="30"/>
          <w14:textFill>
            <w14:solidFill>
              <w14:schemeClr w14:val="tx1"/>
            </w14:solidFill>
          </w14:textFill>
        </w:rPr>
      </w:pPr>
    </w:p>
    <w:p>
      <w:pPr>
        <w:spacing w:line="360" w:lineRule="auto"/>
        <w:rPr>
          <w:rFonts w:ascii="仿宋" w:hAnsi="仿宋" w:eastAsia="仿宋"/>
          <w:b/>
          <w:color w:val="000000" w:themeColor="text1"/>
          <w:szCs w:val="30"/>
          <w14:textFill>
            <w14:solidFill>
              <w14:schemeClr w14:val="tx1"/>
            </w14:solidFill>
          </w14:textFill>
        </w:rPr>
      </w:pPr>
      <w:r>
        <w:rPr>
          <w:rFonts w:hint="eastAsia" w:ascii="仿宋" w:hAnsi="仿宋" w:eastAsia="仿宋"/>
          <w:b/>
          <w:color w:val="000000" w:themeColor="text1"/>
          <w:szCs w:val="30"/>
          <w14:textFill>
            <w14:solidFill>
              <w14:schemeClr w14:val="tx1"/>
            </w14:solidFill>
          </w14:textFill>
        </w:rPr>
        <w:t>搭建山地旅游行业交流合作桥梁</w:t>
      </w:r>
    </w:p>
    <w:p>
      <w:pPr>
        <w:spacing w:line="360" w:lineRule="auto"/>
        <w:rPr>
          <w:rFonts w:ascii="仿宋" w:hAnsi="仿宋" w:eastAsia="仿宋"/>
          <w:b/>
          <w:color w:val="000000" w:themeColor="text1"/>
          <w:szCs w:val="30"/>
          <w14:textFill>
            <w14:solidFill>
              <w14:schemeClr w14:val="tx1"/>
            </w14:solidFill>
          </w14:textFill>
        </w:rPr>
      </w:pPr>
    </w:p>
    <w:p>
      <w:pPr>
        <w:pStyle w:val="5"/>
        <w:spacing w:before="0" w:beforeAutospacing="0" w:after="0" w:afterAutospacing="0" w:line="360" w:lineRule="auto"/>
        <w:rPr>
          <w:rFonts w:ascii="仿宋" w:hAnsi="仿宋" w:eastAsia="仿宋"/>
          <w:color w:val="000000" w:themeColor="text1"/>
          <w:szCs w:val="30"/>
          <w14:textFill>
            <w14:solidFill>
              <w14:schemeClr w14:val="tx1"/>
            </w14:solidFill>
          </w14:textFill>
        </w:rPr>
      </w:pPr>
      <w:r>
        <w:rPr>
          <w:rFonts w:hint="eastAsia" w:ascii="仿宋" w:hAnsi="仿宋" w:eastAsia="仿宋"/>
          <w:b/>
          <w:color w:val="000000" w:themeColor="text1"/>
          <w:szCs w:val="30"/>
          <w14:textFill>
            <w14:solidFill>
              <w14:schemeClr w14:val="tx1"/>
            </w14:solidFill>
          </w14:textFill>
        </w:rPr>
        <w:t xml:space="preserve">   </w:t>
      </w:r>
      <w:r>
        <w:rPr>
          <w:rFonts w:hint="eastAsia" w:ascii="仿宋" w:hAnsi="仿宋" w:eastAsia="仿宋"/>
          <w:color w:val="000000" w:themeColor="text1"/>
          <w:szCs w:val="30"/>
          <w14:textFill>
            <w14:solidFill>
              <w14:schemeClr w14:val="tx1"/>
            </w14:solidFill>
          </w14:textFill>
        </w:rPr>
        <w:t xml:space="preserve"> 为了促进旅游业的国际交往和业务合作，搭建世界山地旅游行业交流的平台，本届联盟年会还特别设置了</w:t>
      </w:r>
      <w:r>
        <w:rPr>
          <w:rFonts w:ascii="仿宋" w:hAnsi="仿宋" w:eastAsia="仿宋"/>
          <w:color w:val="000000" w:themeColor="text1"/>
          <w:szCs w:val="30"/>
          <w14:textFill>
            <w14:solidFill>
              <w14:schemeClr w14:val="tx1"/>
            </w14:solidFill>
          </w14:textFill>
        </w:rPr>
        <w:t>“世界名山对话”</w:t>
      </w:r>
      <w:r>
        <w:rPr>
          <w:rFonts w:hint="eastAsia" w:ascii="仿宋" w:hAnsi="仿宋" w:eastAsia="仿宋"/>
          <w:color w:val="000000" w:themeColor="text1"/>
          <w:szCs w:val="30"/>
          <w14:textFill>
            <w14:solidFill>
              <w14:schemeClr w14:val="tx1"/>
            </w14:solidFill>
          </w14:textFill>
        </w:rPr>
        <w:t>这一环节。作为联盟最新打造的交流合作平台，本次活动共邀请了来自世界14位名山代表，包括</w:t>
      </w:r>
      <w:r>
        <w:rPr>
          <w:rFonts w:ascii="仿宋" w:hAnsi="仿宋" w:eastAsia="仿宋"/>
          <w:color w:val="000000" w:themeColor="text1"/>
          <w:szCs w:val="30"/>
          <w14:textFill>
            <w14:solidFill>
              <w14:schemeClr w14:val="tx1"/>
            </w14:solidFill>
          </w14:textFill>
        </w:rPr>
        <w:t>阿尔卑斯山脉、巴图尔火山、长白山、凯恩戈姆斯山、库克山、厄尔布鲁士、富士山、喜马拉雅山、桌山、黄山、伊塔蒂亚亚山丘、乞力马扎罗山、落基山、泰山等</w:t>
      </w:r>
      <w:r>
        <w:rPr>
          <w:rFonts w:hint="eastAsia" w:ascii="仿宋" w:hAnsi="仿宋" w:eastAsia="仿宋"/>
          <w:color w:val="000000" w:themeColor="text1"/>
          <w:szCs w:val="30"/>
          <w14:textFill>
            <w14:solidFill>
              <w14:schemeClr w14:val="tx1"/>
            </w14:solidFill>
          </w14:textFill>
        </w:rPr>
        <w:t>全球知名山脉</w:t>
      </w:r>
      <w:r>
        <w:rPr>
          <w:rFonts w:ascii="仿宋" w:hAnsi="仿宋" w:eastAsia="仿宋"/>
          <w:color w:val="000000" w:themeColor="text1"/>
          <w:szCs w:val="30"/>
          <w14:textFill>
            <w14:solidFill>
              <w14:schemeClr w14:val="tx1"/>
            </w14:solidFill>
          </w14:textFill>
        </w:rPr>
        <w:t>目的地，围绕山地生态保护与合理利用、造福山地民众与可持续发展进行推介、对话，</w:t>
      </w:r>
      <w:r>
        <w:rPr>
          <w:rFonts w:hint="eastAsia" w:ascii="仿宋" w:hAnsi="仿宋" w:eastAsia="仿宋"/>
          <w:color w:val="000000" w:themeColor="text1"/>
          <w:szCs w:val="30"/>
          <w14:textFill>
            <w14:solidFill>
              <w14:schemeClr w14:val="tx1"/>
            </w14:solidFill>
          </w14:textFill>
        </w:rPr>
        <w:t>推动山地之间的交流合作，探讨“以增强目的地聚合力，实现旅游+小镇、旅游+文旅、旅游+电商等模式，将景点打造为一个IP”、“全域旅游”、“内容营销”等。</w:t>
      </w:r>
    </w:p>
    <w:p>
      <w:pPr>
        <w:spacing w:line="360" w:lineRule="auto"/>
        <w:ind w:firstLine="560"/>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在</w:t>
      </w:r>
      <w:r>
        <w:rPr>
          <w:rFonts w:ascii="仿宋" w:hAnsi="仿宋" w:eastAsia="仿宋"/>
          <w:color w:val="000000" w:themeColor="text1"/>
          <w:szCs w:val="30"/>
          <w14:textFill>
            <w14:solidFill>
              <w14:schemeClr w14:val="tx1"/>
            </w14:solidFill>
          </w14:textFill>
        </w:rPr>
        <w:t>“世界名山对话会”</w:t>
      </w:r>
      <w:r>
        <w:rPr>
          <w:rFonts w:hint="eastAsia" w:ascii="仿宋" w:hAnsi="仿宋" w:eastAsia="仿宋"/>
          <w:color w:val="000000" w:themeColor="text1"/>
          <w:szCs w:val="30"/>
          <w14:textFill>
            <w14:solidFill>
              <w14:schemeClr w14:val="tx1"/>
            </w14:solidFill>
          </w14:textFill>
        </w:rPr>
        <w:t>举办的同时，联盟组委会还为到场的会员单位，嘉宾搭建了商务交流的平台——“</w:t>
      </w:r>
      <w:r>
        <w:rPr>
          <w:rFonts w:ascii="仿宋" w:hAnsi="仿宋" w:eastAsia="仿宋"/>
          <w:color w:val="000000" w:themeColor="text1"/>
          <w:szCs w:val="30"/>
          <w14:textFill>
            <w14:solidFill>
              <w14:schemeClr w14:val="tx1"/>
            </w14:solidFill>
          </w14:textFill>
        </w:rPr>
        <w:t>山地商务专场洽谈会</w:t>
      </w:r>
      <w:r>
        <w:rPr>
          <w:rFonts w:hint="eastAsia" w:ascii="仿宋" w:hAnsi="仿宋" w:eastAsia="仿宋"/>
          <w:color w:val="000000" w:themeColor="text1"/>
          <w:szCs w:val="30"/>
          <w14:textFill>
            <w14:solidFill>
              <w14:schemeClr w14:val="tx1"/>
            </w14:solidFill>
          </w14:textFill>
        </w:rPr>
        <w:t>”，帮助</w:t>
      </w:r>
      <w:r>
        <w:rPr>
          <w:rFonts w:ascii="仿宋" w:hAnsi="仿宋" w:eastAsia="仿宋"/>
          <w:color w:val="000000" w:themeColor="text1"/>
          <w:szCs w:val="30"/>
          <w14:textFill>
            <w14:solidFill>
              <w14:schemeClr w14:val="tx1"/>
            </w14:solidFill>
          </w14:textFill>
        </w:rPr>
        <w:t>旅游机构、旅游景区、OTA企业等</w:t>
      </w:r>
      <w:r>
        <w:rPr>
          <w:rFonts w:hint="eastAsia" w:ascii="仿宋" w:hAnsi="仿宋" w:eastAsia="仿宋"/>
          <w:color w:val="000000" w:themeColor="text1"/>
          <w:szCs w:val="30"/>
          <w14:textFill>
            <w14:solidFill>
              <w14:schemeClr w14:val="tx1"/>
            </w14:solidFill>
          </w14:textFill>
        </w:rPr>
        <w:t>发声和</w:t>
      </w:r>
      <w:r>
        <w:rPr>
          <w:rFonts w:ascii="仿宋" w:hAnsi="仿宋" w:eastAsia="仿宋"/>
          <w:color w:val="000000" w:themeColor="text1"/>
          <w:szCs w:val="30"/>
          <w14:textFill>
            <w14:solidFill>
              <w14:schemeClr w14:val="tx1"/>
            </w14:solidFill>
          </w14:textFill>
        </w:rPr>
        <w:t>交流，搭建起与世界山地旅游业者间交往和合作的平台，共同促进世界山地经济繁荣和生态旅游可持续发展。</w:t>
      </w:r>
    </w:p>
    <w:p>
      <w:pPr>
        <w:spacing w:line="360" w:lineRule="auto"/>
        <w:ind w:firstLine="560"/>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此外，</w:t>
      </w:r>
      <w:r>
        <w:rPr>
          <w:rFonts w:ascii="仿宋" w:hAnsi="仿宋" w:eastAsia="仿宋"/>
          <w:color w:val="000000" w:themeColor="text1"/>
          <w:szCs w:val="30"/>
          <w14:textFill>
            <w14:solidFill>
              <w14:schemeClr w14:val="tx1"/>
            </w14:solidFill>
          </w14:textFill>
        </w:rPr>
        <w:t>“连接山地精彩，共享美丽生存”世界名山摄影展</w:t>
      </w:r>
      <w:r>
        <w:rPr>
          <w:rFonts w:hint="eastAsia" w:ascii="仿宋" w:hAnsi="仿宋" w:eastAsia="仿宋"/>
          <w:color w:val="000000" w:themeColor="text1"/>
          <w:szCs w:val="30"/>
          <w14:textFill>
            <w14:solidFill>
              <w14:schemeClr w14:val="tx1"/>
            </w14:solidFill>
          </w14:textFill>
        </w:rPr>
        <w:t>也在联盟年会期间正式开幕</w:t>
      </w:r>
      <w:r>
        <w:rPr>
          <w:rFonts w:ascii="仿宋" w:hAnsi="仿宋" w:eastAsia="仿宋"/>
          <w:color w:val="000000" w:themeColor="text1"/>
          <w:szCs w:val="30"/>
          <w14:textFill>
            <w14:solidFill>
              <w14:schemeClr w14:val="tx1"/>
            </w14:solidFill>
          </w14:textFill>
        </w:rPr>
        <w:t>，</w:t>
      </w:r>
      <w:r>
        <w:rPr>
          <w:rFonts w:hint="eastAsia" w:ascii="仿宋" w:hAnsi="仿宋" w:eastAsia="仿宋"/>
          <w:color w:val="000000" w:themeColor="text1"/>
          <w:szCs w:val="30"/>
          <w14:textFill>
            <w14:solidFill>
              <w14:schemeClr w14:val="tx1"/>
            </w14:solidFill>
          </w14:textFill>
        </w:rPr>
        <w:t>为到场的嘉宾带来视觉上的饕餮盛宴。据介绍，摄影展由联盟主办，由包括日本山岳摄影协会、日本中国友好摄影协会等7家国际摄影协会的协办，得到了国际国内知名摄影家的积极响应，共展出了</w:t>
      </w:r>
      <w:r>
        <w:rPr>
          <w:rFonts w:ascii="仿宋" w:hAnsi="仿宋" w:eastAsia="仿宋"/>
          <w:color w:val="000000" w:themeColor="text1"/>
          <w:szCs w:val="30"/>
          <w14:textFill>
            <w14:solidFill>
              <w14:schemeClr w14:val="tx1"/>
            </w14:solidFill>
          </w14:textFill>
        </w:rPr>
        <w:t>中国、日本、俄罗斯、美国、加拿大、阿根廷、尼泊尔、法国、瑞士、新西兰、南非等国家的名山险峰</w:t>
      </w:r>
      <w:r>
        <w:rPr>
          <w:rFonts w:hint="eastAsia" w:ascii="仿宋" w:hAnsi="仿宋" w:eastAsia="仿宋"/>
          <w:color w:val="000000" w:themeColor="text1"/>
          <w:szCs w:val="30"/>
          <w14:textFill>
            <w14:solidFill>
              <w14:schemeClr w14:val="tx1"/>
            </w14:solidFill>
          </w14:textFill>
        </w:rPr>
        <w:t>近120</w:t>
      </w:r>
      <w:r>
        <w:rPr>
          <w:rFonts w:ascii="仿宋" w:hAnsi="仿宋" w:eastAsia="仿宋"/>
          <w:color w:val="000000" w:themeColor="text1"/>
          <w:szCs w:val="30"/>
          <w14:textFill>
            <w14:solidFill>
              <w14:schemeClr w14:val="tx1"/>
            </w14:solidFill>
          </w14:textFill>
        </w:rPr>
        <w:t>幅的精美摄影作品，</w:t>
      </w:r>
      <w:r>
        <w:rPr>
          <w:rFonts w:hint="eastAsia" w:ascii="仿宋" w:hAnsi="仿宋" w:eastAsia="仿宋"/>
          <w:color w:val="000000" w:themeColor="text1"/>
          <w:szCs w:val="30"/>
          <w14:textFill>
            <w14:solidFill>
              <w14:schemeClr w14:val="tx1"/>
            </w14:solidFill>
          </w14:textFill>
        </w:rPr>
        <w:t>尽显新时代背景下的山地旅游风采。今年摄影展还吸引了日本著名媒体NHK专程来黔现场报道，据悉，NHK将于明年在日本推出一期贵州山地旅游记录片。</w:t>
      </w:r>
    </w:p>
    <w:p>
      <w:pPr>
        <w:pStyle w:val="9"/>
        <w:spacing w:before="0" w:beforeAutospacing="0" w:after="0" w:afterAutospacing="0" w:line="360" w:lineRule="auto"/>
        <w:ind w:firstLine="560"/>
        <w:rPr>
          <w:rFonts w:ascii="仿宋" w:hAnsi="仿宋" w:eastAsia="仿宋"/>
          <w:color w:val="000000" w:themeColor="text1"/>
          <w:szCs w:val="30"/>
          <w14:textFill>
            <w14:solidFill>
              <w14:schemeClr w14:val="tx1"/>
            </w14:solidFill>
          </w14:textFill>
        </w:rPr>
      </w:pPr>
      <w:r>
        <w:rPr>
          <w:rFonts w:hint="eastAsia" w:ascii="仿宋" w:hAnsi="仿宋" w:eastAsia="仿宋"/>
          <w:color w:val="000000" w:themeColor="text1"/>
          <w:szCs w:val="30"/>
          <w14:textFill>
            <w14:solidFill>
              <w14:schemeClr w14:val="tx1"/>
            </w14:solidFill>
          </w14:textFill>
        </w:rPr>
        <w:t>正如国际山地旅游联盟主席多米尼克·德维尔潘在发言中最后指出的，国际山地旅游联盟将在新科技的助力下，搭建多方沟通合作的桥梁，营造良性的山地旅游发展环境，促进全球山地旅游行业的健康发展，创建山地旅游美好新未来。</w:t>
      </w: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3E"/>
    <w:rsid w:val="0000740C"/>
    <w:rsid w:val="00052A37"/>
    <w:rsid w:val="00055A1C"/>
    <w:rsid w:val="000618B0"/>
    <w:rsid w:val="0007791E"/>
    <w:rsid w:val="000B0F6D"/>
    <w:rsid w:val="000C750D"/>
    <w:rsid w:val="000D675D"/>
    <w:rsid w:val="000E224D"/>
    <w:rsid w:val="000F4717"/>
    <w:rsid w:val="0010432D"/>
    <w:rsid w:val="00110694"/>
    <w:rsid w:val="001167B4"/>
    <w:rsid w:val="00141AB7"/>
    <w:rsid w:val="00175D75"/>
    <w:rsid w:val="00180AA4"/>
    <w:rsid w:val="00186F8D"/>
    <w:rsid w:val="00187F3D"/>
    <w:rsid w:val="001D37F6"/>
    <w:rsid w:val="0021368D"/>
    <w:rsid w:val="002331D1"/>
    <w:rsid w:val="00290F91"/>
    <w:rsid w:val="002B2B31"/>
    <w:rsid w:val="002C148C"/>
    <w:rsid w:val="003152F0"/>
    <w:rsid w:val="00317930"/>
    <w:rsid w:val="003427C0"/>
    <w:rsid w:val="00366D13"/>
    <w:rsid w:val="00383547"/>
    <w:rsid w:val="003933E5"/>
    <w:rsid w:val="0039721B"/>
    <w:rsid w:val="003A1A99"/>
    <w:rsid w:val="003A55F6"/>
    <w:rsid w:val="003C45DF"/>
    <w:rsid w:val="003F5D2C"/>
    <w:rsid w:val="004004E2"/>
    <w:rsid w:val="00427374"/>
    <w:rsid w:val="00467CB2"/>
    <w:rsid w:val="004A09A3"/>
    <w:rsid w:val="004C18AC"/>
    <w:rsid w:val="004C5C01"/>
    <w:rsid w:val="004E251B"/>
    <w:rsid w:val="004E47E1"/>
    <w:rsid w:val="004F5430"/>
    <w:rsid w:val="00513828"/>
    <w:rsid w:val="0054738D"/>
    <w:rsid w:val="00561AD9"/>
    <w:rsid w:val="005874B8"/>
    <w:rsid w:val="005946FC"/>
    <w:rsid w:val="00595D53"/>
    <w:rsid w:val="005E2AA2"/>
    <w:rsid w:val="005F06B1"/>
    <w:rsid w:val="005F4195"/>
    <w:rsid w:val="006056D2"/>
    <w:rsid w:val="006176F1"/>
    <w:rsid w:val="006721BC"/>
    <w:rsid w:val="006E01FA"/>
    <w:rsid w:val="00716D80"/>
    <w:rsid w:val="00724F47"/>
    <w:rsid w:val="007505EE"/>
    <w:rsid w:val="007A3B65"/>
    <w:rsid w:val="007B7A49"/>
    <w:rsid w:val="007D3E6A"/>
    <w:rsid w:val="007D44C9"/>
    <w:rsid w:val="007E3BC5"/>
    <w:rsid w:val="007F7A18"/>
    <w:rsid w:val="00863A6E"/>
    <w:rsid w:val="0089367F"/>
    <w:rsid w:val="008970A6"/>
    <w:rsid w:val="008A3CB2"/>
    <w:rsid w:val="008C0FEC"/>
    <w:rsid w:val="008D4289"/>
    <w:rsid w:val="008E5C31"/>
    <w:rsid w:val="009073EE"/>
    <w:rsid w:val="009333BC"/>
    <w:rsid w:val="00945EB8"/>
    <w:rsid w:val="009A2C08"/>
    <w:rsid w:val="009D080F"/>
    <w:rsid w:val="009D562F"/>
    <w:rsid w:val="009E5F89"/>
    <w:rsid w:val="00A166E0"/>
    <w:rsid w:val="00A2021B"/>
    <w:rsid w:val="00A31DDD"/>
    <w:rsid w:val="00A56D9A"/>
    <w:rsid w:val="00A90683"/>
    <w:rsid w:val="00B2651B"/>
    <w:rsid w:val="00B46333"/>
    <w:rsid w:val="00B561ED"/>
    <w:rsid w:val="00B61EC9"/>
    <w:rsid w:val="00B63D11"/>
    <w:rsid w:val="00BA284B"/>
    <w:rsid w:val="00BB1028"/>
    <w:rsid w:val="00BD3B3E"/>
    <w:rsid w:val="00BD6BBC"/>
    <w:rsid w:val="00BE2181"/>
    <w:rsid w:val="00BF0BC8"/>
    <w:rsid w:val="00C11904"/>
    <w:rsid w:val="00C346A8"/>
    <w:rsid w:val="00C459C3"/>
    <w:rsid w:val="00C5417D"/>
    <w:rsid w:val="00C6289F"/>
    <w:rsid w:val="00C77C5F"/>
    <w:rsid w:val="00CC4F4C"/>
    <w:rsid w:val="00CD5A88"/>
    <w:rsid w:val="00CD74CC"/>
    <w:rsid w:val="00CE7BD8"/>
    <w:rsid w:val="00D135C0"/>
    <w:rsid w:val="00D20A33"/>
    <w:rsid w:val="00D276E4"/>
    <w:rsid w:val="00D55881"/>
    <w:rsid w:val="00D6248B"/>
    <w:rsid w:val="00D803ED"/>
    <w:rsid w:val="00D808C2"/>
    <w:rsid w:val="00DA3F77"/>
    <w:rsid w:val="00E025D9"/>
    <w:rsid w:val="00E347A6"/>
    <w:rsid w:val="00E448C2"/>
    <w:rsid w:val="00E7195C"/>
    <w:rsid w:val="00EA031D"/>
    <w:rsid w:val="00EA4B9F"/>
    <w:rsid w:val="00EC461D"/>
    <w:rsid w:val="00EC6B1A"/>
    <w:rsid w:val="00F034BD"/>
    <w:rsid w:val="00F04C0D"/>
    <w:rsid w:val="00F34B64"/>
    <w:rsid w:val="00F6447A"/>
    <w:rsid w:val="00F6464F"/>
    <w:rsid w:val="00F73449"/>
    <w:rsid w:val="00F802B1"/>
    <w:rsid w:val="00F96EFD"/>
    <w:rsid w:val="00FA3B13"/>
    <w:rsid w:val="00FA4573"/>
    <w:rsid w:val="00FA644C"/>
    <w:rsid w:val="00FD1934"/>
    <w:rsid w:val="00FE45B7"/>
    <w:rsid w:val="00FE571D"/>
    <w:rsid w:val="20E34F38"/>
    <w:rsid w:val="34DE7D2F"/>
    <w:rsid w:val="38A43DF1"/>
    <w:rsid w:val="63CE2350"/>
    <w:rsid w:val="7C617CD0"/>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character" w:default="1" w:styleId="6">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100" w:beforeAutospacing="1" w:after="100" w:afterAutospacing="1"/>
    </w:pPr>
  </w:style>
  <w:style w:type="character" w:styleId="7">
    <w:name w:val="Emphasis"/>
    <w:basedOn w:val="6"/>
    <w:qFormat/>
    <w:uiPriority w:val="20"/>
    <w:rPr>
      <w:i/>
      <w:iCs/>
    </w:rPr>
  </w:style>
  <w:style w:type="paragraph" w:customStyle="1" w:styleId="9">
    <w:name w:val="leaidx"/>
    <w:basedOn w:val="1"/>
    <w:qFormat/>
    <w:uiPriority w:val="0"/>
    <w:pPr>
      <w:spacing w:before="100" w:beforeAutospacing="1" w:after="100" w:afterAutospacing="1"/>
    </w:pPr>
  </w:style>
  <w:style w:type="paragraph" w:styleId="10">
    <w:name w:val="List Paragraph"/>
    <w:basedOn w:val="1"/>
    <w:qFormat/>
    <w:uiPriority w:val="34"/>
    <w:pPr>
      <w:widowControl w:val="0"/>
      <w:ind w:firstLine="420" w:firstLineChars="200"/>
      <w:jc w:val="both"/>
    </w:pPr>
    <w:rPr>
      <w:rFonts w:eastAsia="宋体"/>
      <w:kern w:val="2"/>
      <w:sz w:val="21"/>
    </w:rPr>
  </w:style>
  <w:style w:type="character" w:customStyle="1" w:styleId="11">
    <w:name w:val="页眉字符"/>
    <w:basedOn w:val="6"/>
    <w:link w:val="4"/>
    <w:qFormat/>
    <w:uiPriority w:val="99"/>
    <w:rPr>
      <w:rFonts w:ascii="Times New Roman" w:hAnsi="Times New Roman" w:cs="Times New Roman"/>
      <w:kern w:val="0"/>
      <w:sz w:val="18"/>
      <w:szCs w:val="18"/>
    </w:rPr>
  </w:style>
  <w:style w:type="character" w:customStyle="1" w:styleId="12">
    <w:name w:val="页脚字符"/>
    <w:basedOn w:val="6"/>
    <w:link w:val="3"/>
    <w:qFormat/>
    <w:uiPriority w:val="99"/>
    <w:rPr>
      <w:rFonts w:ascii="Times New Roman" w:hAnsi="Times New Roman" w:cs="Times New Roman"/>
      <w:kern w:val="0"/>
      <w:sz w:val="18"/>
      <w:szCs w:val="18"/>
    </w:rPr>
  </w:style>
  <w:style w:type="character" w:customStyle="1" w:styleId="13">
    <w:name w:val="批注框文本字符"/>
    <w:basedOn w:val="6"/>
    <w:link w:val="2"/>
    <w:semiHidden/>
    <w:qFormat/>
    <w:uiPriority w:val="99"/>
    <w:rPr>
      <w:rFonts w:ascii="Times New Roman" w:hAnsi="Times New Roman" w:eastAsiaTheme="minorEastAsi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MLASeventhEditionOfficeOnline.xsl" StyleName="ML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D44599-A71C-EA42-9972-567E36B46533}">
  <ds:schemaRefs/>
</ds:datastoreItem>
</file>

<file path=docProps/app.xml><?xml version="1.0" encoding="utf-8"?>
<Properties xmlns="http://schemas.openxmlformats.org/officeDocument/2006/extended-properties" xmlns:vt="http://schemas.openxmlformats.org/officeDocument/2006/docPropsVTypes">
  <Template>Normal.dotm</Template>
  <Pages>6</Pages>
  <Words>577</Words>
  <Characters>3290</Characters>
  <Lines>27</Lines>
  <Paragraphs>7</Paragraphs>
  <TotalTime>236</TotalTime>
  <ScaleCrop>false</ScaleCrop>
  <LinksUpToDate>false</LinksUpToDate>
  <CharactersWithSpaces>3860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2018-10-11T09:11:00Z</dcterms:created>
  <dc:creator>Zhou binging</dc:creator>
  <cp:lastModifiedBy>青蛙王子</cp:lastModifiedBy>
  <cp:lastPrinted>2018-10-12T10:05:00Z</cp:lastPrinted>
  <dcterms:modified xsi:type="dcterms:W3CDTF">2018-10-18T07:51:28Z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